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8F0B04">
        <w:rPr>
          <w:sz w:val="24"/>
          <w:szCs w:val="24"/>
        </w:rPr>
        <w:t xml:space="preserve"> зем-2</w:t>
      </w:r>
      <w:r w:rsidR="0045600C" w:rsidRPr="0045600C">
        <w:rPr>
          <w:sz w:val="24"/>
          <w:szCs w:val="24"/>
        </w:rPr>
        <w:t xml:space="preserve"> от </w:t>
      </w:r>
      <w:r w:rsidR="00871110">
        <w:rPr>
          <w:sz w:val="24"/>
          <w:szCs w:val="24"/>
        </w:rPr>
        <w:t>1</w:t>
      </w:r>
      <w:r w:rsidR="008F0B04">
        <w:rPr>
          <w:sz w:val="24"/>
          <w:szCs w:val="24"/>
        </w:rPr>
        <w:t>0.01.2022</w:t>
      </w:r>
      <w:r w:rsidR="0045600C" w:rsidRPr="0045600C">
        <w:rPr>
          <w:sz w:val="24"/>
          <w:szCs w:val="24"/>
        </w:rPr>
        <w:t>г</w:t>
      </w:r>
      <w:proofErr w:type="gramStart"/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>,</w:t>
      </w:r>
      <w:proofErr w:type="gramEnd"/>
      <w:r w:rsidR="001F0706" w:rsidRPr="0045600C">
        <w:rPr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EE178B">
        <w:fldChar w:fldCharType="begin"/>
      </w:r>
      <w:r w:rsidR="005E3240">
        <w:instrText xml:space="preserve">DOCVARIABLE "SP_FUNC: GetObjectRegin (CONTEXT)" \* MERGEFORMAT </w:instrText>
      </w:r>
      <w:r w:rsidR="00EE178B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EE178B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EE178B">
        <w:fldChar w:fldCharType="begin"/>
      </w:r>
      <w:r w:rsidR="005E3240">
        <w:instrText xml:space="preserve">DOCVARIABLE "SP_FUNC: GetEndDateMovesetDoc (CONTEXT)" \* MERGEFORMAT </w:instrText>
      </w:r>
      <w:r w:rsidR="00EE178B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EE178B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AF68FC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151A04" w:rsidRDefault="001C470C" w:rsidP="00151A04">
      <w:pPr>
        <w:ind w:firstLine="567"/>
        <w:jc w:val="both"/>
        <w:rPr>
          <w:color w:val="000000"/>
          <w:kern w:val="1"/>
        </w:rPr>
      </w:pPr>
      <w:r w:rsidRPr="007315E0">
        <w:rPr>
          <w:color w:val="000000" w:themeColor="text1"/>
          <w:sz w:val="24"/>
          <w:szCs w:val="24"/>
        </w:rPr>
        <w:t>6.4.</w:t>
      </w:r>
      <w:r w:rsidRPr="007315E0">
        <w:rPr>
          <w:color w:val="000000" w:themeColor="text1"/>
        </w:rPr>
        <w:t xml:space="preserve"> </w:t>
      </w:r>
      <w:r w:rsidRPr="007315E0">
        <w:rPr>
          <w:color w:val="000000" w:themeColor="text1"/>
          <w:sz w:val="24"/>
          <w:szCs w:val="24"/>
        </w:rPr>
        <w:t xml:space="preserve">  </w:t>
      </w:r>
      <w:r w:rsidRPr="001C470C">
        <w:rPr>
          <w:b/>
          <w:sz w:val="24"/>
          <w:szCs w:val="24"/>
        </w:rPr>
        <w:t>Обременение/ограничение прав на земельные участки</w:t>
      </w:r>
      <w:r w:rsidRPr="001C470C">
        <w:rPr>
          <w:color w:val="000000" w:themeColor="text1"/>
          <w:sz w:val="24"/>
          <w:szCs w:val="24"/>
        </w:rPr>
        <w:t>:</w:t>
      </w:r>
      <w:r>
        <w:rPr>
          <w:color w:val="000000" w:themeColor="text1"/>
          <w:sz w:val="24"/>
          <w:szCs w:val="24"/>
        </w:rPr>
        <w:t xml:space="preserve"> </w:t>
      </w:r>
      <w:r w:rsidRPr="002D0BEA">
        <w:rPr>
          <w:color w:val="000000" w:themeColor="text1"/>
          <w:sz w:val="24"/>
          <w:szCs w:val="24"/>
        </w:rPr>
        <w:t xml:space="preserve"> </w:t>
      </w:r>
      <w:r w:rsidR="00151A04" w:rsidRPr="00092CFA">
        <w:rPr>
          <w:color w:val="000000"/>
          <w:kern w:val="1"/>
        </w:rPr>
        <w:t>Земельный участок</w:t>
      </w:r>
      <w:r w:rsidR="00151A04">
        <w:rPr>
          <w:color w:val="000000"/>
          <w:kern w:val="1"/>
        </w:rPr>
        <w:t xml:space="preserve"> находится в </w:t>
      </w:r>
      <w:proofErr w:type="spellStart"/>
      <w:r w:rsidR="00151A04">
        <w:rPr>
          <w:color w:val="000000"/>
          <w:kern w:val="1"/>
        </w:rPr>
        <w:t>водоохранной</w:t>
      </w:r>
      <w:proofErr w:type="spellEnd"/>
      <w:r w:rsidR="00151A04">
        <w:rPr>
          <w:color w:val="000000"/>
          <w:kern w:val="1"/>
        </w:rPr>
        <w:t xml:space="preserve"> зоне реки</w:t>
      </w:r>
      <w:proofErr w:type="gramStart"/>
      <w:r w:rsidR="00151A04">
        <w:rPr>
          <w:color w:val="000000"/>
          <w:kern w:val="1"/>
        </w:rPr>
        <w:t xml:space="preserve"> А</w:t>
      </w:r>
      <w:proofErr w:type="gramEnd"/>
      <w:r w:rsidR="00151A04">
        <w:rPr>
          <w:color w:val="000000"/>
          <w:kern w:val="1"/>
        </w:rPr>
        <w:t>й,  частично попадает в береговую полосу общего пользования реки Ай на расстоянии менее 5 метров от уреза воды.</w:t>
      </w:r>
    </w:p>
    <w:p w:rsidR="00151A04" w:rsidRDefault="00151A04" w:rsidP="00151A04">
      <w:pPr>
        <w:ind w:firstLine="567"/>
        <w:jc w:val="both"/>
        <w:rPr>
          <w:color w:val="000000"/>
          <w:kern w:val="1"/>
        </w:rPr>
      </w:pPr>
      <w:r>
        <w:rPr>
          <w:color w:val="000000"/>
          <w:kern w:val="1"/>
        </w:rPr>
        <w:t>В соответствии с частью 6 статьи 6 Водного кодекса РФ указано, что полоса земли вдоль береговой линии (границы водного объекта) водного объекта общего пользования (береговая полоса) предназначается для общего пользования.</w:t>
      </w:r>
    </w:p>
    <w:p w:rsidR="00151A04" w:rsidRDefault="00151A04" w:rsidP="00151A04">
      <w:pPr>
        <w:ind w:firstLine="567"/>
        <w:jc w:val="both"/>
        <w:rPr>
          <w:color w:val="000000"/>
          <w:kern w:val="1"/>
        </w:rPr>
      </w:pPr>
      <w:r>
        <w:rPr>
          <w:color w:val="000000"/>
          <w:kern w:val="1"/>
        </w:rPr>
        <w:t xml:space="preserve">В соответствии с частью 2 статьи 6 ВК РФ каждый гражданин вправе иметь доступ к водным объектам общего пользования и бесплатно использовать их для личных и бытовых нужд, если иное не предусмотрено настоящим Кодексом, другими федеральными </w:t>
      </w:r>
      <w:proofErr w:type="spellStart"/>
      <w:r>
        <w:rPr>
          <w:color w:val="000000"/>
          <w:kern w:val="1"/>
        </w:rPr>
        <w:t>закономи</w:t>
      </w:r>
      <w:proofErr w:type="spellEnd"/>
      <w:r>
        <w:rPr>
          <w:color w:val="000000"/>
          <w:kern w:val="1"/>
        </w:rPr>
        <w:t>.</w:t>
      </w:r>
    </w:p>
    <w:p w:rsidR="00151A04" w:rsidRDefault="00151A04" w:rsidP="00151A04">
      <w:pPr>
        <w:ind w:firstLine="567"/>
        <w:jc w:val="both"/>
        <w:rPr>
          <w:color w:val="000000"/>
          <w:kern w:val="1"/>
        </w:rPr>
      </w:pPr>
      <w:r>
        <w:rPr>
          <w:color w:val="000000"/>
          <w:kern w:val="1"/>
        </w:rPr>
        <w:tab/>
        <w:t xml:space="preserve">Согласно Водному Кодексу РФ ширина </w:t>
      </w:r>
      <w:proofErr w:type="spellStart"/>
      <w:r>
        <w:rPr>
          <w:color w:val="000000"/>
          <w:kern w:val="1"/>
        </w:rPr>
        <w:t>водоохранной</w:t>
      </w:r>
      <w:proofErr w:type="spellEnd"/>
      <w:r>
        <w:rPr>
          <w:color w:val="000000"/>
          <w:kern w:val="1"/>
        </w:rPr>
        <w:t xml:space="preserve"> зоны реки</w:t>
      </w:r>
      <w:proofErr w:type="gramStart"/>
      <w:r>
        <w:rPr>
          <w:color w:val="000000"/>
          <w:kern w:val="1"/>
        </w:rPr>
        <w:t xml:space="preserve"> А</w:t>
      </w:r>
      <w:proofErr w:type="gramEnd"/>
      <w:r>
        <w:rPr>
          <w:color w:val="000000"/>
          <w:kern w:val="1"/>
        </w:rPr>
        <w:t>й составляет 200 м, ширина  прибрежной защитной полосы - 50 м, береговой полосы общего пользования – 20 м.</w:t>
      </w:r>
    </w:p>
    <w:p w:rsidR="00151A04" w:rsidRDefault="00151A04" w:rsidP="00151A04">
      <w:pPr>
        <w:ind w:firstLine="567"/>
        <w:jc w:val="both"/>
        <w:rPr>
          <w:color w:val="000000"/>
          <w:kern w:val="1"/>
        </w:rPr>
      </w:pPr>
      <w:r>
        <w:rPr>
          <w:color w:val="000000"/>
          <w:kern w:val="1"/>
        </w:rPr>
        <w:t xml:space="preserve">   Предоставление земельного участка возможно при соблюдении следующих условий:</w:t>
      </w:r>
    </w:p>
    <w:p w:rsidR="00151A04" w:rsidRDefault="00151A04" w:rsidP="00151A04">
      <w:pPr>
        <w:ind w:firstLine="708"/>
        <w:rPr>
          <w:color w:val="000000"/>
          <w:kern w:val="1"/>
        </w:rPr>
      </w:pPr>
      <w:r>
        <w:rPr>
          <w:color w:val="000000"/>
          <w:kern w:val="1"/>
        </w:rPr>
        <w:t>1.</w:t>
      </w:r>
      <w:r w:rsidRPr="00D52315">
        <w:rPr>
          <w:sz w:val="18"/>
          <w:szCs w:val="18"/>
        </w:rPr>
        <w:t xml:space="preserve"> </w:t>
      </w:r>
      <w:r w:rsidRPr="00D52315">
        <w:rPr>
          <w:color w:val="000000"/>
          <w:kern w:val="1"/>
        </w:rPr>
        <w:t xml:space="preserve">Соблюдать условия доступности береговой полосы общего пользования </w:t>
      </w:r>
      <w:r>
        <w:rPr>
          <w:color w:val="000000"/>
          <w:kern w:val="1"/>
        </w:rPr>
        <w:t xml:space="preserve">– 20 </w:t>
      </w:r>
      <w:r w:rsidRPr="00D52315">
        <w:rPr>
          <w:color w:val="000000"/>
          <w:kern w:val="1"/>
        </w:rPr>
        <w:t xml:space="preserve">м. Граница участка вдоль </w:t>
      </w:r>
      <w:r>
        <w:rPr>
          <w:color w:val="000000"/>
          <w:kern w:val="1"/>
        </w:rPr>
        <w:t xml:space="preserve">р. Ай </w:t>
      </w:r>
      <w:r w:rsidRPr="00D52315">
        <w:rPr>
          <w:color w:val="000000"/>
          <w:kern w:val="1"/>
        </w:rPr>
        <w:t xml:space="preserve"> должна быть расположена на расстоянии не менее </w:t>
      </w:r>
      <w:r>
        <w:rPr>
          <w:color w:val="000000"/>
          <w:kern w:val="1"/>
        </w:rPr>
        <w:t xml:space="preserve">20 </w:t>
      </w:r>
      <w:r w:rsidRPr="00D52315">
        <w:rPr>
          <w:color w:val="000000"/>
          <w:kern w:val="1"/>
        </w:rPr>
        <w:t>м. от уреза воды.</w:t>
      </w:r>
    </w:p>
    <w:p w:rsidR="00151A04" w:rsidRDefault="00151A04" w:rsidP="00151A04">
      <w:pPr>
        <w:ind w:firstLine="708"/>
        <w:rPr>
          <w:color w:val="000000"/>
          <w:kern w:val="1"/>
        </w:rPr>
      </w:pPr>
      <w:r>
        <w:rPr>
          <w:color w:val="000000"/>
          <w:kern w:val="1"/>
        </w:rPr>
        <w:t>2.</w:t>
      </w:r>
      <w:r w:rsidRPr="00D52315">
        <w:rPr>
          <w:sz w:val="18"/>
          <w:szCs w:val="18"/>
        </w:rPr>
        <w:t xml:space="preserve"> </w:t>
      </w:r>
      <w:r w:rsidRPr="00D52315">
        <w:rPr>
          <w:color w:val="000000"/>
          <w:kern w:val="1"/>
        </w:rPr>
        <w:t>При использовании земельного участка соблюдать специальный режим, требования и запрещения, установленные статьей 65 Водного кодекса</w:t>
      </w:r>
      <w:r>
        <w:rPr>
          <w:color w:val="000000"/>
          <w:kern w:val="1"/>
        </w:rPr>
        <w:t>:</w:t>
      </w:r>
    </w:p>
    <w:p w:rsidR="00151A04" w:rsidRDefault="00151A04" w:rsidP="00151A04">
      <w:pPr>
        <w:ind w:firstLine="708"/>
        <w:rPr>
          <w:color w:val="000000"/>
          <w:kern w:val="1"/>
        </w:rPr>
      </w:pPr>
      <w:r>
        <w:rPr>
          <w:color w:val="000000"/>
          <w:kern w:val="1"/>
        </w:rPr>
        <w:t>2.1 запрещается размещение объектов размещения отходов производства и потребления, химических, взрывчатых, токсичных, отравляющих и ядовитых веществ, пунктов захоронения радиоактивных отходов;</w:t>
      </w:r>
    </w:p>
    <w:p w:rsidR="00151A04" w:rsidRDefault="00151A04" w:rsidP="00151A04">
      <w:pPr>
        <w:ind w:firstLine="708"/>
        <w:rPr>
          <w:color w:val="000000"/>
          <w:kern w:val="1"/>
        </w:rPr>
      </w:pPr>
      <w:r>
        <w:rPr>
          <w:color w:val="000000"/>
          <w:kern w:val="1"/>
        </w:rPr>
        <w:t xml:space="preserve">2.2  </w:t>
      </w:r>
      <w:r w:rsidRPr="00D52315">
        <w:rPr>
          <w:color w:val="000000"/>
          <w:kern w:val="1"/>
        </w:rPr>
        <w:t>размещение бытовых и сельскохозяйственных отходов, навоза, отвалов размываемых грунтов запрещено</w:t>
      </w:r>
      <w:r>
        <w:rPr>
          <w:color w:val="000000"/>
          <w:kern w:val="1"/>
        </w:rPr>
        <w:t>;</w:t>
      </w:r>
    </w:p>
    <w:p w:rsidR="00151A04" w:rsidRDefault="00151A04" w:rsidP="00151A04">
      <w:pPr>
        <w:ind w:firstLine="708"/>
        <w:rPr>
          <w:color w:val="000000"/>
          <w:kern w:val="1"/>
        </w:rPr>
      </w:pPr>
      <w:r>
        <w:rPr>
          <w:color w:val="000000"/>
          <w:kern w:val="1"/>
        </w:rPr>
        <w:t xml:space="preserve">2.3 </w:t>
      </w:r>
      <w:r>
        <w:rPr>
          <w:sz w:val="18"/>
          <w:szCs w:val="18"/>
        </w:rPr>
        <w:t xml:space="preserve"> </w:t>
      </w:r>
      <w:r>
        <w:rPr>
          <w:color w:val="000000"/>
          <w:kern w:val="1"/>
        </w:rPr>
        <w:t>территория парковки автомобилей</w:t>
      </w:r>
      <w:r w:rsidRPr="00D52315">
        <w:rPr>
          <w:color w:val="000000"/>
          <w:kern w:val="1"/>
        </w:rPr>
        <w:t xml:space="preserve"> и подъездные пути в пределах территории водоохраной зоны должны иметь твердое покрытие;</w:t>
      </w:r>
    </w:p>
    <w:p w:rsidR="00151A04" w:rsidRDefault="00151A04" w:rsidP="00151A04">
      <w:pPr>
        <w:ind w:firstLine="708"/>
        <w:rPr>
          <w:color w:val="000000"/>
          <w:kern w:val="1"/>
        </w:rPr>
      </w:pPr>
      <w:r>
        <w:rPr>
          <w:color w:val="000000"/>
          <w:kern w:val="1"/>
        </w:rPr>
        <w:t xml:space="preserve">2.4  </w:t>
      </w:r>
      <w:r w:rsidRPr="00D52315">
        <w:rPr>
          <w:color w:val="000000"/>
          <w:kern w:val="1"/>
        </w:rPr>
        <w:t xml:space="preserve">отвод хозяйственно-бытовых сточных вод осуществлять </w:t>
      </w:r>
      <w:r>
        <w:rPr>
          <w:color w:val="000000"/>
          <w:kern w:val="1"/>
        </w:rPr>
        <w:t>в коллектор хозяйственно-бытовой канализации;</w:t>
      </w:r>
    </w:p>
    <w:p w:rsidR="00151A04" w:rsidRDefault="00151A04" w:rsidP="00151A04">
      <w:pPr>
        <w:ind w:firstLine="708"/>
        <w:rPr>
          <w:color w:val="000000"/>
          <w:kern w:val="1"/>
        </w:rPr>
      </w:pPr>
      <w:r>
        <w:rPr>
          <w:color w:val="000000"/>
          <w:kern w:val="1"/>
        </w:rPr>
        <w:t>2.5 отвод ливневого стока обеспечить путем планировки территории и строительства сетей ливневой  канализации с устройством локальной системы очистки сточных вод (в том числе дождевых, талых, и дренажных вод), обеспечивающей их очистку исходя до нормативов, установленных законодательством в области охраны окружающей среды;</w:t>
      </w:r>
    </w:p>
    <w:p w:rsidR="00151A04" w:rsidRDefault="00151A04" w:rsidP="00151A04">
      <w:pPr>
        <w:ind w:firstLine="708"/>
        <w:rPr>
          <w:color w:val="000000"/>
          <w:kern w:val="1"/>
        </w:rPr>
      </w:pPr>
      <w:r>
        <w:rPr>
          <w:color w:val="000000"/>
          <w:kern w:val="1"/>
        </w:rPr>
        <w:t>2.6 запрещается осуществлять в пределах водоохраной зоны: размещение автозаправочной станции, склада горюче-смазочных материалов, станции технического обслуживания, используемой для технического осмотра и ремонта транспортных средств, осуществление мойки транспортных средств.</w:t>
      </w:r>
    </w:p>
    <w:p w:rsidR="00151A04" w:rsidRDefault="00151A04" w:rsidP="00151A04">
      <w:pPr>
        <w:ind w:firstLine="708"/>
      </w:pPr>
      <w:r w:rsidRPr="00645793">
        <w:t>Земельный участок полностью расположен в границах зоны с реестровым номером 74:25-6.1678 от</w:t>
      </w:r>
      <w:r>
        <w:t xml:space="preserve"> </w:t>
      </w:r>
      <w:r w:rsidRPr="00645793">
        <w:t xml:space="preserve">05.03.2022, </w:t>
      </w:r>
      <w:r>
        <w:t>з</w:t>
      </w:r>
      <w:r w:rsidRPr="00645793">
        <w:t>она</w:t>
      </w:r>
      <w:r>
        <w:t xml:space="preserve"> </w:t>
      </w:r>
      <w:r w:rsidRPr="00645793">
        <w:t>затопления территории Златоустовского городского округа Челябинской области, прилегаю</w:t>
      </w:r>
      <w:r>
        <w:t xml:space="preserve">щей к р. Ай  </w:t>
      </w:r>
      <w:r w:rsidRPr="00645793">
        <w:t>в нижнем бьефе гидроузла Златоустовского пруда, затапливаемая при пр</w:t>
      </w:r>
      <w:r>
        <w:t xml:space="preserve">опуске гидроузлами паводков 0,5 </w:t>
      </w:r>
      <w:r w:rsidRPr="00645793">
        <w:t>% обеспеченности</w:t>
      </w:r>
      <w:r>
        <w:t>.</w:t>
      </w:r>
    </w:p>
    <w:p w:rsidR="00151A04" w:rsidRPr="00645793" w:rsidRDefault="00151A04" w:rsidP="00151A04">
      <w:pPr>
        <w:ind w:firstLine="708"/>
      </w:pPr>
      <w:r>
        <w:t xml:space="preserve"> </w:t>
      </w:r>
      <w:r w:rsidRPr="00151A04">
        <w:rPr>
          <w:b/>
          <w:u w:val="single"/>
        </w:rPr>
        <w:t>Ограничение</w:t>
      </w:r>
      <w:r w:rsidRPr="00645793">
        <w:t xml:space="preserve"> использования земельного участка в пределах зоны: В границах зон затопления,</w:t>
      </w:r>
      <w:r>
        <w:t xml:space="preserve"> </w:t>
      </w:r>
      <w:r w:rsidRPr="00645793">
        <w:t>подтопления, в соответствии с законодательством Российской Федерации о градостроительной</w:t>
      </w:r>
      <w:r>
        <w:t xml:space="preserve"> </w:t>
      </w:r>
      <w:r w:rsidRPr="00645793">
        <w:t>деятельности отнесенных к зонам с особыми условиями использования территорий, запрещаются:</w:t>
      </w:r>
    </w:p>
    <w:p w:rsidR="00151A04" w:rsidRPr="00645793" w:rsidRDefault="00151A04" w:rsidP="00151A04">
      <w:r w:rsidRPr="00645793">
        <w:t>1) размещение новых населенных пунктов и строительство объектов</w:t>
      </w:r>
      <w:r>
        <w:t xml:space="preserve"> капитального строительства без </w:t>
      </w:r>
      <w:r w:rsidRPr="00645793">
        <w:t>обеспечения инженерной защиты таких населенных пунктов и объектов от затопления, подтопления;</w:t>
      </w:r>
    </w:p>
    <w:p w:rsidR="00151A04" w:rsidRPr="00645793" w:rsidRDefault="00151A04" w:rsidP="00151A04">
      <w:r w:rsidRPr="00645793">
        <w:t>2) использование сточных вод в целях регулирования плодородия почв;</w:t>
      </w:r>
    </w:p>
    <w:p w:rsidR="00151A04" w:rsidRPr="00645793" w:rsidRDefault="00151A04" w:rsidP="00151A04">
      <w:r w:rsidRPr="00645793">
        <w:t>3) размещение кладбищ, скотомогильников, объектов размещения отхо</w:t>
      </w:r>
      <w:r>
        <w:t xml:space="preserve">дов производства и потребления, </w:t>
      </w:r>
      <w:r w:rsidRPr="00645793">
        <w:t>химических, взрывчатых, токсичных, отравляющих и ядовитых веществ,</w:t>
      </w:r>
      <w:r>
        <w:t xml:space="preserve"> пунктов хранения и захоронения </w:t>
      </w:r>
      <w:r w:rsidRPr="00645793">
        <w:t>радиоактивных отходов;</w:t>
      </w:r>
    </w:p>
    <w:p w:rsidR="00151A04" w:rsidRDefault="00151A04" w:rsidP="00151A04">
      <w:r w:rsidRPr="00645793">
        <w:t xml:space="preserve">4) осуществление авиационных мер по </w:t>
      </w:r>
      <w:r>
        <w:t>борьбе с вредными организмами.</w:t>
      </w:r>
    </w:p>
    <w:p w:rsidR="00151A04" w:rsidRPr="005B388F" w:rsidRDefault="00151A04" w:rsidP="00151A04">
      <w:pPr>
        <w:shd w:val="clear" w:color="auto" w:fill="F8F9FA"/>
        <w:ind w:firstLine="708"/>
        <w:jc w:val="both"/>
        <w:rPr>
          <w:color w:val="000000"/>
        </w:rPr>
      </w:pPr>
      <w:r w:rsidRPr="005B388F">
        <w:t>Вдоль земельного участка проходит</w:t>
      </w:r>
      <w:r w:rsidRPr="005B388F">
        <w:rPr>
          <w:rFonts w:ascii="Calibri" w:hAnsi="Calibri" w:cs="Calibri"/>
          <w:color w:val="000000"/>
        </w:rPr>
        <w:t xml:space="preserve">  </w:t>
      </w:r>
      <w:r w:rsidRPr="005B388F">
        <w:rPr>
          <w:color w:val="000000"/>
        </w:rPr>
        <w:t>меж</w:t>
      </w:r>
      <w:r>
        <w:rPr>
          <w:color w:val="000000"/>
        </w:rPr>
        <w:t xml:space="preserve">цеховой газопровод – сооружения </w:t>
      </w:r>
      <w:r w:rsidRPr="005B388F">
        <w:rPr>
          <w:color w:val="000000"/>
        </w:rPr>
        <w:t>производственного назначения.  Так же на земельном участке на</w:t>
      </w:r>
      <w:r>
        <w:rPr>
          <w:color w:val="000000"/>
        </w:rPr>
        <w:t>ходятся бесхозные, разрушенные объекты</w:t>
      </w:r>
      <w:r w:rsidRPr="005B388F">
        <w:rPr>
          <w:color w:val="000000"/>
        </w:rPr>
        <w:t xml:space="preserve">, </w:t>
      </w:r>
      <w:r>
        <w:t>и строительный мусор, которые</w:t>
      </w:r>
      <w:r w:rsidRPr="005B388F">
        <w:rPr>
          <w:color w:val="000000"/>
        </w:rPr>
        <w:t xml:space="preserve">  не препятствует использованию данного земельного участка.</w:t>
      </w:r>
    </w:p>
    <w:p w:rsidR="001C470C" w:rsidRDefault="001C470C" w:rsidP="00151A04">
      <w:pPr>
        <w:ind w:firstLine="567"/>
        <w:jc w:val="both"/>
        <w:rPr>
          <w:color w:val="000000" w:themeColor="text1"/>
          <w:sz w:val="24"/>
          <w:szCs w:val="24"/>
        </w:rPr>
      </w:pPr>
    </w:p>
    <w:p w:rsidR="00236BF6" w:rsidRPr="0045600C" w:rsidRDefault="00236BF6" w:rsidP="005B30F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</w:p>
    <w:p w:rsidR="006F6B33" w:rsidRDefault="006F6B33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</w:p>
    <w:p w:rsidR="006F6B33" w:rsidRDefault="006F6B33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</w:p>
    <w:p w:rsidR="006F6B33" w:rsidRDefault="006F6B33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236BF6" w:rsidRPr="0045600C" w:rsidRDefault="00236BF6" w:rsidP="005A5888">
      <w:pPr>
        <w:widowControl/>
        <w:shd w:val="clear" w:color="auto" w:fill="FFFFFF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36BF6" w:rsidRPr="0045600C" w:rsidRDefault="00236BF6" w:rsidP="005A5888">
      <w:pPr>
        <w:widowControl/>
        <w:shd w:val="clear" w:color="auto" w:fill="FFFFFF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EE178B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EE178B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EE178B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EE178B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EE178B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EE178B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EE178B" w:rsidRPr="005819CE">
        <w:rPr>
          <w:sz w:val="22"/>
          <w:szCs w:val="22"/>
        </w:rPr>
        <w:fldChar w:fldCharType="end"/>
      </w:r>
    </w:p>
    <w:p w:rsidR="00DE28DB" w:rsidRPr="005819CE" w:rsidRDefault="00EE178B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EE178B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D617F39"/>
    <w:multiLevelType w:val="multilevel"/>
    <w:tmpl w:val="EAA417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8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9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20"/>
  </w:num>
  <w:num w:numId="25">
    <w:abstractNumId w:val="15"/>
  </w:num>
  <w:num w:numId="26">
    <w:abstractNumId w:val="2"/>
  </w:num>
  <w:num w:numId="2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1A04"/>
    <w:rsid w:val="00152683"/>
    <w:rsid w:val="0015384B"/>
    <w:rsid w:val="001628FC"/>
    <w:rsid w:val="0016370F"/>
    <w:rsid w:val="00183273"/>
    <w:rsid w:val="00185EAB"/>
    <w:rsid w:val="001956C5"/>
    <w:rsid w:val="00196FCE"/>
    <w:rsid w:val="001B7A3D"/>
    <w:rsid w:val="001C470C"/>
    <w:rsid w:val="001D36A0"/>
    <w:rsid w:val="001E0D4E"/>
    <w:rsid w:val="001E7362"/>
    <w:rsid w:val="001F0706"/>
    <w:rsid w:val="001F3360"/>
    <w:rsid w:val="001F706A"/>
    <w:rsid w:val="00236BF6"/>
    <w:rsid w:val="00242080"/>
    <w:rsid w:val="0024782D"/>
    <w:rsid w:val="00264A51"/>
    <w:rsid w:val="00284903"/>
    <w:rsid w:val="00292A94"/>
    <w:rsid w:val="0029550F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05E8"/>
    <w:rsid w:val="0033661A"/>
    <w:rsid w:val="003524E7"/>
    <w:rsid w:val="003731B7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A5888"/>
    <w:rsid w:val="005B0AE7"/>
    <w:rsid w:val="005B30F2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6F6B33"/>
    <w:rsid w:val="00721CD5"/>
    <w:rsid w:val="0074483B"/>
    <w:rsid w:val="007453E3"/>
    <w:rsid w:val="00752A2B"/>
    <w:rsid w:val="00761D0C"/>
    <w:rsid w:val="00793293"/>
    <w:rsid w:val="007A7337"/>
    <w:rsid w:val="007D5257"/>
    <w:rsid w:val="007E0D36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E42E4"/>
    <w:rsid w:val="008F0B04"/>
    <w:rsid w:val="008F0EA0"/>
    <w:rsid w:val="00905076"/>
    <w:rsid w:val="00916722"/>
    <w:rsid w:val="00924B2A"/>
    <w:rsid w:val="00937386"/>
    <w:rsid w:val="009465B3"/>
    <w:rsid w:val="009854E6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65F12"/>
    <w:rsid w:val="00A849B2"/>
    <w:rsid w:val="00A8683F"/>
    <w:rsid w:val="00A90ED6"/>
    <w:rsid w:val="00AA14A7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C0314"/>
    <w:rsid w:val="00BD337C"/>
    <w:rsid w:val="00BE59DB"/>
    <w:rsid w:val="00BF1FA1"/>
    <w:rsid w:val="00BF3920"/>
    <w:rsid w:val="00BF6354"/>
    <w:rsid w:val="00BF7980"/>
    <w:rsid w:val="00C020AE"/>
    <w:rsid w:val="00C10E4E"/>
    <w:rsid w:val="00C23813"/>
    <w:rsid w:val="00C87602"/>
    <w:rsid w:val="00C939BD"/>
    <w:rsid w:val="00CA598B"/>
    <w:rsid w:val="00CB346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C1B5C"/>
    <w:rsid w:val="00ED2764"/>
    <w:rsid w:val="00ED3C57"/>
    <w:rsid w:val="00EE178B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CFCDA-A42F-46D6-8D3F-B78151A2C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292</TotalTime>
  <Pages>6</Pages>
  <Words>2218</Words>
  <Characters>17498</Characters>
  <Application>Microsoft Office Word</Application>
  <DocSecurity>0</DocSecurity>
  <Lines>145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19677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48</cp:revision>
  <cp:lastPrinted>1900-12-31T19:00:00Z</cp:lastPrinted>
  <dcterms:created xsi:type="dcterms:W3CDTF">2020-11-18T05:42:00Z</dcterms:created>
  <dcterms:modified xsi:type="dcterms:W3CDTF">2023-07-10T11:07:00Z</dcterms:modified>
</cp:coreProperties>
</file>